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8" w:rsidRDefault="00DC07BC" w:rsidP="00316F48">
      <w:pPr>
        <w:rPr>
          <w:lang w:val="sr-Cyrl-BA"/>
        </w:rPr>
      </w:pPr>
      <w:r w:rsidRPr="00DC07BC">
        <w:rPr>
          <w:rFonts w:ascii="YUDutchR" w:hAnsi="YUDutc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95pt;margin-top:.3pt;width:355.8pt;height:78.45pt;z-index:251657728" o:allowincell="f" filled="f" stroked="f">
            <v:textbox style="mso-next-textbox:#_x0000_s1026">
              <w:txbxContent>
                <w:p w:rsidR="00316F48" w:rsidRDefault="00316F48" w:rsidP="00316F48">
                  <w:pPr>
                    <w:ind w:left="1440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</w:t>
                  </w:r>
                </w:p>
                <w:p w:rsidR="00316F48" w:rsidRDefault="00316F48" w:rsidP="00316F48">
                  <w:pPr>
                    <w:ind w:left="1440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БОСНА И ХЕРЦЕГОВИНА</w:t>
                  </w:r>
                </w:p>
                <w:p w:rsidR="00316F48" w:rsidRDefault="00316F48" w:rsidP="00316F48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РЕПУБЛИКА СРПСКА</w:t>
                  </w:r>
                </w:p>
                <w:p w:rsidR="00316F48" w:rsidRDefault="00316F48" w:rsidP="00316F48">
                  <w:pPr>
                    <w:jc w:val="center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Latn-BA"/>
                    </w:rPr>
                    <w:t>Ј</w:t>
                  </w:r>
                  <w:r>
                    <w:rPr>
                      <w:b/>
                      <w:lang w:val="sr-Cyrl-BA"/>
                    </w:rPr>
                    <w:t>АВНА УСТАНОВА</w:t>
                  </w:r>
                </w:p>
                <w:p w:rsidR="00316F48" w:rsidRDefault="00316F48" w:rsidP="00316F48">
                  <w:pPr>
                    <w:jc w:val="center"/>
                    <w:rPr>
                      <w:b/>
                      <w:sz w:val="28"/>
                      <w:szCs w:val="28"/>
                      <w:lang w:val="sr-Latn-BA"/>
                    </w:rPr>
                  </w:pPr>
                  <w:r>
                    <w:rPr>
                      <w:b/>
                      <w:lang w:val="sr-Latn-BA"/>
                    </w:rPr>
                    <w:t>ВИСОКА  МЕДИЦИНСКА  ШКОЛА  ПРИЈЕДОР</w:t>
                  </w:r>
                </w:p>
                <w:p w:rsidR="00316F48" w:rsidRDefault="00316F48" w:rsidP="00316F48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16F48" w:rsidRDefault="00316F48" w:rsidP="00316F48">
                  <w:pPr>
                    <w:jc w:val="right"/>
                    <w:rPr>
                      <w:lang w:val="sr-Latn-BA"/>
                    </w:rPr>
                  </w:pPr>
                </w:p>
              </w:txbxContent>
            </v:textbox>
          </v:shape>
        </w:pict>
      </w:r>
      <w:r w:rsidR="0075155F">
        <w:rPr>
          <w:noProof/>
          <w:lang w:val="en-US"/>
        </w:rPr>
        <w:drawing>
          <wp:inline distT="0" distB="0" distL="0" distR="0">
            <wp:extent cx="895350" cy="990600"/>
            <wp:effectExtent l="19050" t="0" r="0" b="0"/>
            <wp:docPr id="1" name="Picture 1" descr="V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48" w:rsidRDefault="00316F48" w:rsidP="00316F48">
      <w:pPr>
        <w:pBdr>
          <w:bottom w:val="single" w:sz="12" w:space="1" w:color="auto"/>
        </w:pBdr>
        <w:rPr>
          <w:sz w:val="16"/>
          <w:szCs w:val="16"/>
          <w:lang w:val="sr-Cyrl-BA"/>
        </w:rPr>
      </w:pPr>
    </w:p>
    <w:p w:rsidR="00316F48" w:rsidRDefault="00316F48" w:rsidP="00316F48">
      <w:pPr>
        <w:jc w:val="center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Latn-BA"/>
        </w:rPr>
        <w:t xml:space="preserve">Ул.Николе  Пашића  4а, Приједор,web adresa: </w:t>
      </w:r>
      <w:hyperlink r:id="rId7" w:history="1">
        <w:r>
          <w:rPr>
            <w:rStyle w:val="Hyperlink"/>
            <w:b/>
            <w:sz w:val="18"/>
            <w:szCs w:val="18"/>
            <w:lang w:val="sr-Latn-BA"/>
          </w:rPr>
          <w:t>www.vmspd.com</w:t>
        </w:r>
      </w:hyperlink>
      <w:r>
        <w:rPr>
          <w:b/>
          <w:sz w:val="18"/>
          <w:szCs w:val="18"/>
          <w:lang w:val="sr-Latn-BA"/>
        </w:rPr>
        <w:t>,e-mail:</w:t>
      </w:r>
      <w:hyperlink r:id="rId8" w:history="1">
        <w:r>
          <w:rPr>
            <w:rStyle w:val="Hyperlink"/>
            <w:b/>
            <w:sz w:val="18"/>
            <w:szCs w:val="18"/>
            <w:lang w:val="sr-Latn-BA"/>
          </w:rPr>
          <w:t>vmspd@teol.net</w:t>
        </w:r>
      </w:hyperlink>
    </w:p>
    <w:p w:rsidR="00316F48" w:rsidRDefault="00316F48" w:rsidP="00316F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Latn-BA"/>
        </w:rPr>
        <w:t>Тел: +38752 242-383,  Fax: +38752 242-381</w:t>
      </w:r>
    </w:p>
    <w:p w:rsidR="00316F48" w:rsidRDefault="00316F48" w:rsidP="00316F48"/>
    <w:p w:rsidR="00316F48" w:rsidRDefault="00316F48" w:rsidP="00316F48"/>
    <w:p w:rsidR="00316F48" w:rsidRPr="005D0904" w:rsidRDefault="00316F48" w:rsidP="00316F48">
      <w:pPr>
        <w:rPr>
          <w:lang w:val="sr-Latn-BA"/>
        </w:rPr>
      </w:pPr>
      <w:r w:rsidRPr="005D4904">
        <w:rPr>
          <w:lang w:val="sr-Cyrl-BA"/>
        </w:rPr>
        <w:t>Број:</w:t>
      </w:r>
      <w:r w:rsidR="005D0904">
        <w:rPr>
          <w:lang w:val="sr-Cyrl-BA"/>
        </w:rPr>
        <w:t xml:space="preserve"> 05-</w:t>
      </w:r>
      <w:r w:rsidR="00954E61">
        <w:rPr>
          <w:lang w:val="sr-Latn-BA"/>
        </w:rPr>
        <w:t>785</w:t>
      </w:r>
      <w:r w:rsidR="005D0904">
        <w:rPr>
          <w:lang w:val="sr-Cyrl-BA"/>
        </w:rPr>
        <w:t>/1</w:t>
      </w:r>
      <w:r w:rsidR="005D0904">
        <w:rPr>
          <w:lang w:val="sr-Latn-BA"/>
        </w:rPr>
        <w:t>9</w:t>
      </w:r>
    </w:p>
    <w:p w:rsidR="00316F48" w:rsidRPr="005D0904" w:rsidRDefault="00316F48" w:rsidP="00316F48">
      <w:pPr>
        <w:rPr>
          <w:lang w:val="sr-Latn-BA"/>
        </w:rPr>
      </w:pPr>
      <w:r w:rsidRPr="005D4904">
        <w:rPr>
          <w:lang w:val="sr-Cyrl-BA"/>
        </w:rPr>
        <w:t>Датум;</w:t>
      </w:r>
      <w:r w:rsidR="005D0904">
        <w:rPr>
          <w:lang w:val="sr-Cyrl-BA"/>
        </w:rPr>
        <w:t xml:space="preserve"> </w:t>
      </w:r>
      <w:r w:rsidR="00954E61">
        <w:rPr>
          <w:lang w:val="sr-Latn-BA"/>
        </w:rPr>
        <w:t>03</w:t>
      </w:r>
      <w:r w:rsidR="005D0904">
        <w:rPr>
          <w:lang w:val="sr-Cyrl-BA"/>
        </w:rPr>
        <w:t>.09.201</w:t>
      </w:r>
      <w:r w:rsidR="005D0904">
        <w:rPr>
          <w:lang w:val="sr-Latn-BA"/>
        </w:rPr>
        <w:t>9</w:t>
      </w:r>
      <w:r w:rsidR="005D0904">
        <w:rPr>
          <w:lang w:val="sr-Cyrl-BA"/>
        </w:rPr>
        <w:t>. године</w:t>
      </w:r>
    </w:p>
    <w:p w:rsidR="00316F48" w:rsidRPr="005D4904" w:rsidRDefault="00316F48" w:rsidP="00316F48">
      <w:pPr>
        <w:rPr>
          <w:lang w:val="sr-Cyrl-BA"/>
        </w:rPr>
      </w:pPr>
    </w:p>
    <w:p w:rsidR="00316F48" w:rsidRPr="005D4904" w:rsidRDefault="00316F48" w:rsidP="00316F48">
      <w:pPr>
        <w:rPr>
          <w:lang w:val="sr-Cyrl-BA"/>
        </w:rPr>
      </w:pPr>
    </w:p>
    <w:p w:rsidR="00316F48" w:rsidRPr="005D4904" w:rsidRDefault="00316F48" w:rsidP="00316F48">
      <w:pPr>
        <w:jc w:val="both"/>
        <w:rPr>
          <w:lang w:val="sr-Cyrl-BA"/>
        </w:rPr>
      </w:pPr>
      <w:r w:rsidRPr="005D4904">
        <w:rPr>
          <w:lang w:val="sr-Cyrl-BA"/>
        </w:rPr>
        <w:tab/>
        <w:t>На основу члана 64. Закона о високом образовању („Службени гласник Републике Српске“ број</w:t>
      </w:r>
      <w:r>
        <w:rPr>
          <w:lang w:val="sr-Cyrl-BA"/>
        </w:rPr>
        <w:t>: 73/10,</w:t>
      </w:r>
      <w:r w:rsidR="005D0904">
        <w:rPr>
          <w:lang w:val="sr-Cyrl-BA"/>
        </w:rPr>
        <w:t xml:space="preserve"> </w:t>
      </w:r>
      <w:r>
        <w:rPr>
          <w:lang w:val="sr-Cyrl-BA"/>
        </w:rPr>
        <w:t>104/11, 84/12, 108/1</w:t>
      </w:r>
      <w:r w:rsidR="004D7696">
        <w:rPr>
          <w:lang w:val="sr-Latn-BA"/>
        </w:rPr>
        <w:t>3</w:t>
      </w:r>
      <w:r>
        <w:rPr>
          <w:lang w:val="sr-Latn-BA"/>
        </w:rPr>
        <w:t>,</w:t>
      </w:r>
      <w:r w:rsidRPr="005D4904">
        <w:rPr>
          <w:lang w:val="sr-Cyrl-BA"/>
        </w:rPr>
        <w:t xml:space="preserve"> 44/15</w:t>
      </w:r>
      <w:r w:rsidR="004D7696">
        <w:rPr>
          <w:lang w:val="sr-Cyrl-BA"/>
        </w:rPr>
        <w:t xml:space="preserve">, </w:t>
      </w:r>
      <w:r w:rsidR="005D0904">
        <w:rPr>
          <w:lang w:val="sr-Cyrl-BA"/>
        </w:rPr>
        <w:t>90/16, 31/18 и 26/19</w:t>
      </w:r>
      <w:r>
        <w:rPr>
          <w:lang w:val="sr-Cyrl-BA"/>
        </w:rPr>
        <w:t>) и члана 25.</w:t>
      </w:r>
      <w:r w:rsidR="005D0904">
        <w:rPr>
          <w:lang w:val="sr-Cyrl-BA"/>
        </w:rPr>
        <w:t>Статута ЈУ Висока медицинска</w:t>
      </w:r>
      <w:r w:rsidR="004D7696">
        <w:rPr>
          <w:lang w:val="sr-Cyrl-BA"/>
        </w:rPr>
        <w:t xml:space="preserve"> </w:t>
      </w:r>
      <w:r w:rsidRPr="005D4904">
        <w:rPr>
          <w:lang w:val="sr-Cyrl-BA"/>
        </w:rPr>
        <w:t>школа Пријед</w:t>
      </w:r>
      <w:r w:rsidR="005D0904">
        <w:rPr>
          <w:lang w:val="sr-Cyrl-BA"/>
        </w:rPr>
        <w:t>ор, Сенат Високе школе на осмој</w:t>
      </w:r>
      <w:r>
        <w:rPr>
          <w:lang w:val="sr-Cyrl-BA"/>
        </w:rPr>
        <w:t xml:space="preserve"> </w:t>
      </w:r>
      <w:r w:rsidRPr="005D4904">
        <w:rPr>
          <w:lang w:val="sr-Cyrl-BA"/>
        </w:rPr>
        <w:t xml:space="preserve"> сједници одржаној</w:t>
      </w:r>
      <w:r w:rsidR="005D0904">
        <w:rPr>
          <w:lang w:val="sr-Cyrl-BA"/>
        </w:rPr>
        <w:t xml:space="preserve"> 03.09.2019</w:t>
      </w:r>
      <w:r>
        <w:rPr>
          <w:lang w:val="sr-Cyrl-BA"/>
        </w:rPr>
        <w:t>. године</w:t>
      </w:r>
      <w:r w:rsidRPr="005D4904">
        <w:rPr>
          <w:lang w:val="sr-Cyrl-BA"/>
        </w:rPr>
        <w:t>, д</w:t>
      </w:r>
      <w:r>
        <w:rPr>
          <w:lang w:val="sr-Cyrl-BA"/>
        </w:rPr>
        <w:t xml:space="preserve"> </w:t>
      </w:r>
      <w:r w:rsidRPr="005D4904">
        <w:rPr>
          <w:lang w:val="sr-Cyrl-BA"/>
        </w:rPr>
        <w:t>о</w:t>
      </w:r>
      <w:r>
        <w:rPr>
          <w:lang w:val="sr-Cyrl-BA"/>
        </w:rPr>
        <w:t xml:space="preserve"> </w:t>
      </w:r>
      <w:r w:rsidRPr="005D4904">
        <w:rPr>
          <w:lang w:val="sr-Cyrl-BA"/>
        </w:rPr>
        <w:t>н</w:t>
      </w:r>
      <w:r>
        <w:rPr>
          <w:lang w:val="sr-Cyrl-BA"/>
        </w:rPr>
        <w:t xml:space="preserve"> </w:t>
      </w:r>
      <w:r w:rsidRPr="005D4904">
        <w:rPr>
          <w:lang w:val="sr-Cyrl-BA"/>
        </w:rPr>
        <w:t>о</w:t>
      </w:r>
      <w:r>
        <w:rPr>
          <w:lang w:val="sr-Cyrl-BA"/>
        </w:rPr>
        <w:t xml:space="preserve"> </w:t>
      </w:r>
      <w:r w:rsidRPr="005D4904">
        <w:rPr>
          <w:lang w:val="sr-Cyrl-BA"/>
        </w:rPr>
        <w:t>с</w:t>
      </w:r>
      <w:r>
        <w:rPr>
          <w:lang w:val="sr-Cyrl-BA"/>
        </w:rPr>
        <w:t xml:space="preserve"> </w:t>
      </w:r>
      <w:r w:rsidRPr="005D4904">
        <w:rPr>
          <w:lang w:val="sr-Cyrl-BA"/>
        </w:rPr>
        <w:t xml:space="preserve">и </w:t>
      </w:r>
    </w:p>
    <w:p w:rsidR="00316F48" w:rsidRPr="005D4904" w:rsidRDefault="00316F48" w:rsidP="00316F48">
      <w:pPr>
        <w:jc w:val="both"/>
        <w:rPr>
          <w:lang w:val="sr-Cyrl-BA"/>
        </w:rPr>
      </w:pPr>
    </w:p>
    <w:p w:rsidR="00152473" w:rsidRPr="00FF340F" w:rsidRDefault="00152473" w:rsidP="00316F48">
      <w:pPr>
        <w:rPr>
          <w:lang w:val="sr-Cyrl-BA"/>
        </w:rPr>
      </w:pPr>
    </w:p>
    <w:p w:rsidR="00316F48" w:rsidRPr="00902B19" w:rsidRDefault="00316F48" w:rsidP="00316F48">
      <w:pPr>
        <w:jc w:val="center"/>
        <w:rPr>
          <w:b/>
          <w:sz w:val="28"/>
          <w:szCs w:val="28"/>
          <w:lang w:val="sr-Cyrl-BA"/>
        </w:rPr>
      </w:pPr>
      <w:r w:rsidRPr="00902B19">
        <w:rPr>
          <w:b/>
          <w:sz w:val="28"/>
          <w:szCs w:val="28"/>
          <w:lang w:val="sr-Cyrl-BA"/>
        </w:rPr>
        <w:t>ОДЛУКУ</w:t>
      </w:r>
    </w:p>
    <w:p w:rsidR="00316F48" w:rsidRPr="005D4904" w:rsidRDefault="00316F48" w:rsidP="00316F48">
      <w:pPr>
        <w:jc w:val="center"/>
        <w:rPr>
          <w:lang w:val="sr-Cyrl-BA"/>
        </w:rPr>
      </w:pPr>
      <w:r w:rsidRPr="005D4904">
        <w:rPr>
          <w:lang w:val="sr-Cyrl-BA"/>
        </w:rPr>
        <w:t>о усвајању академ</w:t>
      </w:r>
      <w:r w:rsidR="002E49B6">
        <w:rPr>
          <w:lang w:val="sr-Cyrl-BA"/>
        </w:rPr>
        <w:t>ског календара за академску 201</w:t>
      </w:r>
      <w:r w:rsidR="005D0904">
        <w:rPr>
          <w:lang w:val="sr-Cyrl-BA"/>
        </w:rPr>
        <w:t>9/20. г</w:t>
      </w:r>
      <w:r w:rsidRPr="005D4904">
        <w:rPr>
          <w:lang w:val="sr-Cyrl-BA"/>
        </w:rPr>
        <w:t>одину</w:t>
      </w:r>
    </w:p>
    <w:p w:rsidR="00316F48" w:rsidRDefault="00316F48" w:rsidP="00316F48">
      <w:pPr>
        <w:rPr>
          <w:lang w:val="sr-Latn-BA"/>
        </w:rPr>
      </w:pPr>
    </w:p>
    <w:p w:rsidR="00152473" w:rsidRPr="00FF340F" w:rsidRDefault="00152473" w:rsidP="00316F48">
      <w:pPr>
        <w:rPr>
          <w:lang w:val="sr-Cyrl-BA"/>
        </w:rPr>
      </w:pPr>
    </w:p>
    <w:p w:rsidR="00316F48" w:rsidRPr="00316F48" w:rsidRDefault="00316F48" w:rsidP="00316F48">
      <w:pPr>
        <w:jc w:val="center"/>
      </w:pPr>
      <w:r>
        <w:t>I</w:t>
      </w:r>
    </w:p>
    <w:p w:rsidR="00316F48" w:rsidRDefault="00316F48" w:rsidP="00316F48">
      <w:pPr>
        <w:jc w:val="center"/>
        <w:rPr>
          <w:lang w:val="sr-Cyrl-BA"/>
        </w:rPr>
      </w:pPr>
      <w:r>
        <w:rPr>
          <w:lang w:val="sr-Cyrl-BA"/>
        </w:rPr>
        <w:t>НАСТАВА И ЗАВРШНА ПРОВЈЕРА ЗНАЊА</w:t>
      </w:r>
    </w:p>
    <w:p w:rsidR="00FF340F" w:rsidRPr="00316F48" w:rsidRDefault="00FF340F" w:rsidP="00316F48">
      <w:pPr>
        <w:jc w:val="center"/>
        <w:rPr>
          <w:b/>
          <w:bCs/>
          <w:lang w:val="sr-Cyrl-BA"/>
        </w:rPr>
      </w:pPr>
    </w:p>
    <w:p w:rsidR="00A207EA" w:rsidRPr="008A5F24" w:rsidRDefault="00DF6DFD" w:rsidP="008A5F24">
      <w:pPr>
        <w:numPr>
          <w:ilvl w:val="1"/>
          <w:numId w:val="1"/>
        </w:numPr>
        <w:rPr>
          <w:u w:val="single"/>
          <w:lang w:val="sr-Cyrl-CS"/>
        </w:rPr>
      </w:pPr>
      <w:r w:rsidRPr="00CE0D7F">
        <w:rPr>
          <w:lang w:val="sr-Cyrl-CS"/>
        </w:rPr>
        <w:t>1</w:t>
      </w:r>
      <w:r w:rsidRPr="00CE0D7F">
        <w:rPr>
          <w:b/>
          <w:lang w:val="sr-Cyrl-CS"/>
        </w:rPr>
        <w:t xml:space="preserve">. </w:t>
      </w:r>
      <w:r w:rsidR="00A207EA" w:rsidRPr="00CE0D7F">
        <w:rPr>
          <w:b/>
          <w:lang w:val="sr-Cyrl-CS"/>
        </w:rPr>
        <w:t>Зимски семестар</w:t>
      </w:r>
    </w:p>
    <w:p w:rsidR="00A207EA" w:rsidRDefault="00DF6DFD" w:rsidP="00A207EA">
      <w:pPr>
        <w:pStyle w:val="ListParagraph"/>
        <w:numPr>
          <w:ilvl w:val="1"/>
          <w:numId w:val="2"/>
        </w:numPr>
        <w:jc w:val="both"/>
        <w:rPr>
          <w:lang w:val="sr-Cyrl-BA"/>
        </w:rPr>
      </w:pPr>
      <w:r>
        <w:rPr>
          <w:lang w:val="sr-Cyrl-CS"/>
        </w:rPr>
        <w:t xml:space="preserve"> </w:t>
      </w:r>
      <w:r w:rsidR="00A207EA" w:rsidRPr="00DF6DFD">
        <w:rPr>
          <w:lang w:val="sr-Cyrl-CS"/>
        </w:rPr>
        <w:t>Настав</w:t>
      </w:r>
      <w:r w:rsidRPr="00DF6DFD">
        <w:rPr>
          <w:lang w:val="sr-Cyrl-CS"/>
        </w:rPr>
        <w:t xml:space="preserve">а у зимском семестру траје од </w:t>
      </w:r>
      <w:r w:rsidR="005D0904">
        <w:rPr>
          <w:lang w:val="sr-Cyrl-BA"/>
        </w:rPr>
        <w:t>30</w:t>
      </w:r>
      <w:r w:rsidR="0040698D">
        <w:rPr>
          <w:lang w:val="sr-Cyrl-CS"/>
        </w:rPr>
        <w:t>.</w:t>
      </w:r>
      <w:r w:rsidR="005D0904">
        <w:rPr>
          <w:lang w:val="sr-Cyrl-BA"/>
        </w:rPr>
        <w:t>09</w:t>
      </w:r>
      <w:r w:rsidR="0040698D">
        <w:rPr>
          <w:lang w:val="sr-Latn-BA"/>
        </w:rPr>
        <w:t>.</w:t>
      </w:r>
      <w:r w:rsidRPr="00DF6DFD">
        <w:rPr>
          <w:lang w:val="sr-Cyrl-CS"/>
        </w:rPr>
        <w:t xml:space="preserve"> 201</w:t>
      </w:r>
      <w:r w:rsidR="005D0904">
        <w:rPr>
          <w:lang w:val="sr-Cyrl-BA"/>
        </w:rPr>
        <w:t>9</w:t>
      </w:r>
      <w:r w:rsidR="00A207EA" w:rsidRPr="00DF6DFD">
        <w:rPr>
          <w:lang w:val="sr-Cyrl-CS"/>
        </w:rPr>
        <w:t>.</w:t>
      </w:r>
      <w:r w:rsidRPr="00DF6DFD">
        <w:rPr>
          <w:lang w:val="sr-Cyrl-CS"/>
        </w:rPr>
        <w:t xml:space="preserve"> године до</w:t>
      </w:r>
      <w:r w:rsidR="005D0904">
        <w:rPr>
          <w:lang w:val="sr-Cyrl-CS"/>
        </w:rPr>
        <w:t xml:space="preserve"> </w:t>
      </w:r>
      <w:r w:rsidR="00FD7685">
        <w:rPr>
          <w:lang w:val="sr-Latn-BA"/>
        </w:rPr>
        <w:t>1</w:t>
      </w:r>
      <w:r w:rsidR="005D0904">
        <w:rPr>
          <w:lang w:val="sr-Cyrl-BA"/>
        </w:rPr>
        <w:t>7</w:t>
      </w:r>
      <w:r w:rsidR="005D0904">
        <w:rPr>
          <w:lang w:val="sr-Latn-BA"/>
        </w:rPr>
        <w:t>.01.20</w:t>
      </w:r>
      <w:r w:rsidR="005D0904">
        <w:rPr>
          <w:lang w:val="sr-Cyrl-BA"/>
        </w:rPr>
        <w:t>20</w:t>
      </w:r>
      <w:r w:rsidRPr="00DF6DFD">
        <w:rPr>
          <w:lang w:val="sr-Latn-BA"/>
        </w:rPr>
        <w:t>.</w:t>
      </w:r>
      <w:r w:rsidR="005D0904">
        <w:rPr>
          <w:lang w:val="sr-Cyrl-BA"/>
        </w:rPr>
        <w:t xml:space="preserve"> </w:t>
      </w:r>
      <w:r w:rsidRPr="00DF6DFD">
        <w:rPr>
          <w:lang w:val="sr-Latn-BA"/>
        </w:rPr>
        <w:t>године</w:t>
      </w:r>
    </w:p>
    <w:p w:rsidR="00A207EA" w:rsidRPr="00FF340F" w:rsidRDefault="00247C58" w:rsidP="00A207EA">
      <w:pPr>
        <w:pStyle w:val="ListParagraph"/>
        <w:numPr>
          <w:ilvl w:val="1"/>
          <w:numId w:val="2"/>
        </w:numPr>
        <w:jc w:val="both"/>
        <w:rPr>
          <w:lang w:val="sr-Cyrl-BA"/>
        </w:rPr>
      </w:pPr>
      <w:r>
        <w:rPr>
          <w:lang w:val="sr-Cyrl-CS"/>
        </w:rPr>
        <w:t xml:space="preserve"> </w:t>
      </w:r>
      <w:r w:rsidR="00A207EA" w:rsidRPr="00DF6DFD">
        <w:rPr>
          <w:lang w:val="sr-Cyrl-CS"/>
        </w:rPr>
        <w:t>Настава за в</w:t>
      </w:r>
      <w:r w:rsidR="00DF6DFD" w:rsidRPr="00DF6DFD">
        <w:rPr>
          <w:lang w:val="sr-Cyrl-CS"/>
        </w:rPr>
        <w:t>анредне с</w:t>
      </w:r>
      <w:r>
        <w:rPr>
          <w:lang w:val="sr-Cyrl-CS"/>
        </w:rPr>
        <w:t xml:space="preserve">туденте траје </w:t>
      </w:r>
      <w:r w:rsidR="0053317F">
        <w:rPr>
          <w:lang w:val="sr-Cyrl-CS"/>
        </w:rPr>
        <w:t xml:space="preserve">од </w:t>
      </w:r>
      <w:r w:rsidR="001A10D4">
        <w:rPr>
          <w:lang w:val="sr-Cyrl-BA"/>
        </w:rPr>
        <w:t>12</w:t>
      </w:r>
      <w:r w:rsidR="0040698D">
        <w:rPr>
          <w:lang w:val="sr-Cyrl-CS"/>
        </w:rPr>
        <w:t>.</w:t>
      </w:r>
      <w:r w:rsidR="0040698D">
        <w:rPr>
          <w:lang w:val="sr-Latn-BA"/>
        </w:rPr>
        <w:t>10.</w:t>
      </w:r>
      <w:r w:rsidR="00CE0D7F">
        <w:rPr>
          <w:lang w:val="sr-Cyrl-CS"/>
        </w:rPr>
        <w:t>201</w:t>
      </w:r>
      <w:r w:rsidR="001A10D4">
        <w:rPr>
          <w:lang w:val="sr-Cyrl-BA"/>
        </w:rPr>
        <w:t>9</w:t>
      </w:r>
      <w:r w:rsidR="001A10D4">
        <w:rPr>
          <w:lang w:val="sr-Cyrl-CS"/>
        </w:rPr>
        <w:t>. године до 18</w:t>
      </w:r>
      <w:r w:rsidR="0040698D">
        <w:rPr>
          <w:lang w:val="sr-Cyrl-CS"/>
        </w:rPr>
        <w:t>.</w:t>
      </w:r>
      <w:r w:rsidR="0040698D">
        <w:rPr>
          <w:lang w:val="sr-Latn-BA"/>
        </w:rPr>
        <w:t>01.</w:t>
      </w:r>
      <w:r w:rsidR="001A10D4">
        <w:rPr>
          <w:lang w:val="sr-Cyrl-CS"/>
        </w:rPr>
        <w:t>2020</w:t>
      </w:r>
      <w:r w:rsidR="00A207EA" w:rsidRPr="00DF6DFD">
        <w:rPr>
          <w:lang w:val="sr-Cyrl-CS"/>
        </w:rPr>
        <w:t xml:space="preserve">. </w:t>
      </w:r>
      <w:r w:rsidR="004D7696">
        <w:rPr>
          <w:lang w:val="sr-Cyrl-CS"/>
        </w:rPr>
        <w:t>г</w:t>
      </w:r>
      <w:r w:rsidR="00A207EA" w:rsidRPr="00DF6DFD">
        <w:rPr>
          <w:lang w:val="sr-Cyrl-CS"/>
        </w:rPr>
        <w:t>одине</w:t>
      </w:r>
      <w:r w:rsidR="00FF340F">
        <w:rPr>
          <w:lang w:val="sr-Cyrl-CS"/>
        </w:rPr>
        <w:t>.</w:t>
      </w:r>
    </w:p>
    <w:p w:rsidR="00FF340F" w:rsidRPr="00DF6DFD" w:rsidRDefault="00FF340F" w:rsidP="00FF340F">
      <w:pPr>
        <w:pStyle w:val="ListParagraph"/>
        <w:ind w:left="360"/>
        <w:jc w:val="both"/>
        <w:rPr>
          <w:lang w:val="sr-Cyrl-BA"/>
        </w:rPr>
      </w:pPr>
    </w:p>
    <w:p w:rsidR="00DF6DFD" w:rsidRPr="00CE0D7F" w:rsidRDefault="00DF6DFD" w:rsidP="00DF6DFD">
      <w:pPr>
        <w:pStyle w:val="ListParagraph"/>
        <w:ind w:left="360"/>
        <w:jc w:val="both"/>
        <w:rPr>
          <w:b/>
          <w:lang w:val="sr-Cyrl-CS"/>
        </w:rPr>
      </w:pPr>
      <w:r w:rsidRPr="00CE0D7F">
        <w:rPr>
          <w:b/>
          <w:lang w:val="sr-Cyrl-CS"/>
        </w:rPr>
        <w:t>2.Зимска пауза</w:t>
      </w:r>
    </w:p>
    <w:p w:rsidR="00DF6DFD" w:rsidRDefault="00CE0D7F" w:rsidP="00DF6DFD">
      <w:pPr>
        <w:jc w:val="both"/>
        <w:rPr>
          <w:lang w:val="sr-Cyrl-CS"/>
        </w:rPr>
      </w:pPr>
      <w:r>
        <w:rPr>
          <w:lang w:val="sr-Cyrl-CS"/>
        </w:rPr>
        <w:t>2.1. Зимска пауза од 0</w:t>
      </w:r>
      <w:r>
        <w:rPr>
          <w:lang w:val="sr-Latn-BA"/>
        </w:rPr>
        <w:t>1</w:t>
      </w:r>
      <w:r w:rsidR="00247C58">
        <w:rPr>
          <w:lang w:val="sr-Cyrl-CS"/>
        </w:rPr>
        <w:t>.01.2020.</w:t>
      </w:r>
      <w:r>
        <w:rPr>
          <w:lang w:val="sr-Cyrl-CS"/>
        </w:rPr>
        <w:t xml:space="preserve"> до </w:t>
      </w:r>
      <w:r>
        <w:rPr>
          <w:lang w:val="sr-Latn-BA"/>
        </w:rPr>
        <w:t>10</w:t>
      </w:r>
      <w:r w:rsidR="00247C58">
        <w:rPr>
          <w:lang w:val="sr-Cyrl-CS"/>
        </w:rPr>
        <w:t>.01.2020</w:t>
      </w:r>
      <w:r w:rsidR="00DF6DFD">
        <w:rPr>
          <w:lang w:val="sr-Cyrl-CS"/>
        </w:rPr>
        <w:t>. године (настава пропуштена за вријеме ове паузе треба да се надокнади у оквиру 15 календарских седмица).</w:t>
      </w:r>
    </w:p>
    <w:p w:rsidR="00FF340F" w:rsidRDefault="00FF340F" w:rsidP="00DF6DFD">
      <w:pPr>
        <w:jc w:val="both"/>
        <w:rPr>
          <w:lang w:val="sr-Cyrl-CS"/>
        </w:rPr>
      </w:pPr>
    </w:p>
    <w:p w:rsidR="00DF6DFD" w:rsidRDefault="00DF6DFD" w:rsidP="00DF6DFD">
      <w:pPr>
        <w:pStyle w:val="ListParagraph"/>
        <w:ind w:left="360"/>
        <w:jc w:val="both"/>
        <w:rPr>
          <w:lang w:val="sr-Cyrl-CS"/>
        </w:rPr>
      </w:pPr>
      <w:r w:rsidRPr="00CE0D7F">
        <w:rPr>
          <w:b/>
          <w:lang w:val="sr-Cyrl-CS"/>
        </w:rPr>
        <w:t>3</w:t>
      </w:r>
      <w:r w:rsidRPr="00DF6DFD">
        <w:rPr>
          <w:lang w:val="sr-Cyrl-CS"/>
        </w:rPr>
        <w:t>.</w:t>
      </w:r>
      <w:r w:rsidRPr="00CE0D7F">
        <w:rPr>
          <w:b/>
          <w:lang w:val="sr-Cyrl-CS"/>
        </w:rPr>
        <w:t>Зимски испитни рокови</w:t>
      </w:r>
    </w:p>
    <w:p w:rsidR="00DF6DFD" w:rsidRDefault="00DF6DFD" w:rsidP="00DF6DFD">
      <w:pPr>
        <w:jc w:val="both"/>
        <w:rPr>
          <w:lang w:val="sr-Cyrl-CS"/>
        </w:rPr>
      </w:pPr>
      <w:r>
        <w:rPr>
          <w:lang w:val="sr-Cyrl-CS"/>
        </w:rPr>
        <w:t>3.1.</w:t>
      </w:r>
      <w:r w:rsidRPr="00DF6DFD">
        <w:rPr>
          <w:lang w:val="sr-Cyrl-CS"/>
        </w:rPr>
        <w:t xml:space="preserve"> </w:t>
      </w:r>
      <w:r w:rsidRPr="0050065F">
        <w:rPr>
          <w:lang w:val="sr-Cyrl-CS"/>
        </w:rPr>
        <w:t>Јануарско-фе</w:t>
      </w:r>
      <w:r>
        <w:rPr>
          <w:lang w:val="sr-Cyrl-CS"/>
        </w:rPr>
        <w:t xml:space="preserve">бруарски </w:t>
      </w:r>
      <w:r w:rsidR="00CE0D7F">
        <w:rPr>
          <w:lang w:val="sr-Cyrl-CS"/>
        </w:rPr>
        <w:t>испитни рок траје од 2</w:t>
      </w:r>
      <w:r w:rsidR="005D0904">
        <w:rPr>
          <w:lang w:val="sr-Cyrl-BA"/>
        </w:rPr>
        <w:t>0</w:t>
      </w:r>
      <w:r w:rsidR="005D0904">
        <w:rPr>
          <w:lang w:val="sr-Cyrl-CS"/>
        </w:rPr>
        <w:t>.</w:t>
      </w:r>
      <w:r w:rsidR="0040698D">
        <w:rPr>
          <w:lang w:val="sr-Latn-BA"/>
        </w:rPr>
        <w:t>01.</w:t>
      </w:r>
      <w:r w:rsidR="00954E61">
        <w:rPr>
          <w:lang w:val="sr-Cyrl-CS"/>
        </w:rPr>
        <w:t>2020. године до 1</w:t>
      </w:r>
      <w:r w:rsidR="00954E61">
        <w:rPr>
          <w:lang w:val="sr-Latn-BA"/>
        </w:rPr>
        <w:t>5</w:t>
      </w:r>
      <w:r w:rsidR="00954E61">
        <w:rPr>
          <w:lang w:val="sr-Cyrl-CS"/>
        </w:rPr>
        <w:t>.</w:t>
      </w:r>
      <w:r w:rsidR="0040698D">
        <w:rPr>
          <w:lang w:val="sr-Latn-BA"/>
        </w:rPr>
        <w:t>02.</w:t>
      </w:r>
      <w:r w:rsidR="005D0904">
        <w:rPr>
          <w:lang w:val="sr-Cyrl-CS"/>
        </w:rPr>
        <w:t>2020</w:t>
      </w:r>
      <w:r w:rsidRPr="0050065F">
        <w:rPr>
          <w:lang w:val="sr-Cyrl-CS"/>
        </w:rPr>
        <w:t>. године.</w:t>
      </w:r>
    </w:p>
    <w:p w:rsidR="00FF340F" w:rsidRDefault="00FF340F" w:rsidP="00DF6DFD">
      <w:pPr>
        <w:jc w:val="both"/>
        <w:rPr>
          <w:lang w:val="sr-Cyrl-CS"/>
        </w:rPr>
      </w:pPr>
    </w:p>
    <w:p w:rsidR="00B70CCE" w:rsidRDefault="005C6851" w:rsidP="00B70CCE">
      <w:pPr>
        <w:pStyle w:val="ListParagraph"/>
        <w:ind w:left="360"/>
        <w:jc w:val="both"/>
        <w:rPr>
          <w:lang w:val="sr-Cyrl-CS"/>
        </w:rPr>
      </w:pPr>
      <w:r>
        <w:rPr>
          <w:b/>
          <w:lang w:val="sr-Cyrl-CS"/>
        </w:rPr>
        <w:t>4.Ље</w:t>
      </w:r>
      <w:r w:rsidR="00B70CCE" w:rsidRPr="00CE0D7F">
        <w:rPr>
          <w:b/>
          <w:lang w:val="sr-Cyrl-CS"/>
        </w:rPr>
        <w:t>тни семестар</w:t>
      </w:r>
    </w:p>
    <w:p w:rsidR="00B70CCE" w:rsidRDefault="00B70CCE" w:rsidP="00B70CCE">
      <w:pPr>
        <w:jc w:val="both"/>
        <w:rPr>
          <w:lang w:val="sr-Cyrl-CS"/>
        </w:rPr>
      </w:pPr>
      <w:r>
        <w:rPr>
          <w:lang w:val="sr-Cyrl-CS"/>
        </w:rPr>
        <w:t>4.1.Упис семес</w:t>
      </w:r>
      <w:r w:rsidR="00CE0D7F">
        <w:rPr>
          <w:lang w:val="sr-Cyrl-CS"/>
        </w:rPr>
        <w:t xml:space="preserve">тра траје од </w:t>
      </w:r>
      <w:r w:rsidR="005D0904">
        <w:rPr>
          <w:lang w:val="sr-Cyrl-BA"/>
        </w:rPr>
        <w:t>17</w:t>
      </w:r>
      <w:r w:rsidR="005D0904">
        <w:rPr>
          <w:lang w:val="sr-Cyrl-CS"/>
        </w:rPr>
        <w:t>.02.2020</w:t>
      </w:r>
      <w:r w:rsidR="00FE2224">
        <w:rPr>
          <w:lang w:val="sr-Latn-BA"/>
        </w:rPr>
        <w:t>.</w:t>
      </w:r>
      <w:r w:rsidR="005D0904">
        <w:rPr>
          <w:lang w:val="sr-Cyrl-CS"/>
        </w:rPr>
        <w:t xml:space="preserve"> до 21</w:t>
      </w:r>
      <w:r w:rsidR="0021111B">
        <w:rPr>
          <w:lang w:val="sr-Cyrl-CS"/>
        </w:rPr>
        <w:t>.0</w:t>
      </w:r>
      <w:r w:rsidR="005D0904">
        <w:rPr>
          <w:lang w:val="sr-Cyrl-CS"/>
        </w:rPr>
        <w:t>2.2020</w:t>
      </w:r>
      <w:r>
        <w:rPr>
          <w:lang w:val="sr-Cyrl-CS"/>
        </w:rPr>
        <w:t>. године;</w:t>
      </w:r>
    </w:p>
    <w:p w:rsidR="00B70CCE" w:rsidRDefault="00B70CCE" w:rsidP="00B70CCE">
      <w:pPr>
        <w:jc w:val="both"/>
        <w:rPr>
          <w:lang w:val="sr-Cyrl-CS"/>
        </w:rPr>
      </w:pPr>
      <w:r>
        <w:rPr>
          <w:lang w:val="sr-Cyrl-CS"/>
        </w:rPr>
        <w:t>4.2. Наста</w:t>
      </w:r>
      <w:r w:rsidR="00CE0D7F">
        <w:rPr>
          <w:lang w:val="sr-Cyrl-CS"/>
        </w:rPr>
        <w:t xml:space="preserve">ва у љетњем семестру траје од </w:t>
      </w:r>
      <w:r w:rsidR="005D0904">
        <w:rPr>
          <w:lang w:val="sr-Cyrl-BA"/>
        </w:rPr>
        <w:t>17</w:t>
      </w:r>
      <w:r w:rsidR="005D0904">
        <w:rPr>
          <w:lang w:val="sr-Cyrl-CS"/>
        </w:rPr>
        <w:t>.02.2020</w:t>
      </w:r>
      <w:r w:rsidR="00CE0D7F">
        <w:rPr>
          <w:lang w:val="sr-Cyrl-CS"/>
        </w:rPr>
        <w:t>. до 0</w:t>
      </w:r>
      <w:r w:rsidR="005D0904">
        <w:rPr>
          <w:lang w:val="sr-Cyrl-BA"/>
        </w:rPr>
        <w:t>5</w:t>
      </w:r>
      <w:r w:rsidR="005D0904">
        <w:rPr>
          <w:lang w:val="sr-Cyrl-CS"/>
        </w:rPr>
        <w:t>.06.2020</w:t>
      </w:r>
      <w:r w:rsidR="00CE0D7F">
        <w:rPr>
          <w:lang w:val="sr-Latn-BA"/>
        </w:rPr>
        <w:t>.</w:t>
      </w:r>
      <w:r>
        <w:rPr>
          <w:lang w:val="sr-Cyrl-CS"/>
        </w:rPr>
        <w:t xml:space="preserve"> године.</w:t>
      </w:r>
    </w:p>
    <w:p w:rsidR="00FF340F" w:rsidRDefault="00FF340F" w:rsidP="00B70CCE">
      <w:pPr>
        <w:jc w:val="both"/>
        <w:rPr>
          <w:lang w:val="sr-Cyrl-CS"/>
        </w:rPr>
      </w:pPr>
    </w:p>
    <w:p w:rsidR="00B70CCE" w:rsidRPr="00CE0D7F" w:rsidRDefault="00B70CCE" w:rsidP="00B70CCE">
      <w:pPr>
        <w:jc w:val="both"/>
        <w:rPr>
          <w:b/>
          <w:lang w:val="sr-Cyrl-CS"/>
        </w:rPr>
      </w:pPr>
      <w:r w:rsidRPr="00CE0D7F">
        <w:rPr>
          <w:b/>
          <w:lang w:val="sr-Cyrl-CS"/>
        </w:rPr>
        <w:t xml:space="preserve">     5.Љетни испитни рокови</w:t>
      </w:r>
    </w:p>
    <w:p w:rsidR="00B70CCE" w:rsidRDefault="00B70CCE" w:rsidP="00B70CCE">
      <w:pPr>
        <w:jc w:val="both"/>
        <w:rPr>
          <w:lang w:val="sr-Cyrl-CS"/>
        </w:rPr>
      </w:pPr>
      <w:r>
        <w:rPr>
          <w:lang w:val="sr-Cyrl-CS"/>
        </w:rPr>
        <w:t>5.1.</w:t>
      </w:r>
      <w:r w:rsidRPr="00B70CCE">
        <w:rPr>
          <w:lang w:val="sr-Cyrl-CS"/>
        </w:rPr>
        <w:t xml:space="preserve"> </w:t>
      </w:r>
      <w:r w:rsidRPr="0050065F">
        <w:rPr>
          <w:lang w:val="sr-Cyrl-CS"/>
        </w:rPr>
        <w:t xml:space="preserve">Априлски испитни рок </w:t>
      </w:r>
      <w:r w:rsidR="0081743F">
        <w:rPr>
          <w:lang w:val="sr-Cyrl-CS"/>
        </w:rPr>
        <w:t xml:space="preserve">траје од </w:t>
      </w:r>
      <w:r w:rsidR="005D0904">
        <w:rPr>
          <w:lang w:val="sr-Cyrl-BA"/>
        </w:rPr>
        <w:t>13</w:t>
      </w:r>
      <w:r w:rsidR="005D0904">
        <w:rPr>
          <w:lang w:val="sr-Cyrl-CS"/>
        </w:rPr>
        <w:t>.</w:t>
      </w:r>
      <w:r w:rsidR="0040698D">
        <w:rPr>
          <w:lang w:val="sr-Latn-BA"/>
        </w:rPr>
        <w:t>04.</w:t>
      </w:r>
      <w:r w:rsidR="005D0904">
        <w:rPr>
          <w:lang w:val="sr-Cyrl-CS"/>
        </w:rPr>
        <w:t>2020.</w:t>
      </w:r>
      <w:r w:rsidR="00845DDB">
        <w:rPr>
          <w:lang w:val="sr-Cyrl-CS"/>
        </w:rPr>
        <w:t xml:space="preserve"> до </w:t>
      </w:r>
      <w:r w:rsidR="005D0904">
        <w:rPr>
          <w:lang w:val="sr-Cyrl-BA"/>
        </w:rPr>
        <w:t>30</w:t>
      </w:r>
      <w:r w:rsidR="005D0904">
        <w:rPr>
          <w:lang w:val="sr-Cyrl-CS"/>
        </w:rPr>
        <w:t>.</w:t>
      </w:r>
      <w:r w:rsidR="0040698D">
        <w:rPr>
          <w:lang w:val="sr-Latn-BA"/>
        </w:rPr>
        <w:t>04.</w:t>
      </w:r>
      <w:r w:rsidR="005D0904">
        <w:rPr>
          <w:lang w:val="sr-Cyrl-CS"/>
        </w:rPr>
        <w:t>2020</w:t>
      </w:r>
      <w:r w:rsidRPr="0050065F">
        <w:rPr>
          <w:lang w:val="sr-Cyrl-CS"/>
        </w:rPr>
        <w:t>. године.</w:t>
      </w:r>
    </w:p>
    <w:p w:rsidR="00FF340F" w:rsidRDefault="00417C2A" w:rsidP="007066A6">
      <w:pPr>
        <w:jc w:val="both"/>
        <w:rPr>
          <w:lang w:val="sr-Cyrl-CS"/>
        </w:rPr>
      </w:pPr>
      <w:r>
        <w:rPr>
          <w:lang w:val="sr-Cyrl-CS"/>
        </w:rPr>
        <w:t>5.2.</w:t>
      </w:r>
      <w:r w:rsidRPr="00417C2A">
        <w:rPr>
          <w:lang w:val="sr-Cyrl-CS"/>
        </w:rPr>
        <w:t xml:space="preserve"> </w:t>
      </w:r>
      <w:r w:rsidRPr="0050065F">
        <w:rPr>
          <w:lang w:val="sr-Cyrl-CS"/>
        </w:rPr>
        <w:t>Јунск</w:t>
      </w:r>
      <w:r>
        <w:rPr>
          <w:lang w:val="sr-Cyrl-CS"/>
        </w:rPr>
        <w:t>о-јулс</w:t>
      </w:r>
      <w:r w:rsidR="005D0904">
        <w:rPr>
          <w:lang w:val="sr-Cyrl-CS"/>
        </w:rPr>
        <w:t>ки испитни рок траје од 08.</w:t>
      </w:r>
      <w:r w:rsidR="0040698D">
        <w:rPr>
          <w:lang w:val="sr-Latn-BA"/>
        </w:rPr>
        <w:t>06.</w:t>
      </w:r>
      <w:r w:rsidR="005D0904">
        <w:rPr>
          <w:lang w:val="sr-Cyrl-CS"/>
        </w:rPr>
        <w:t>2020</w:t>
      </w:r>
      <w:r w:rsidR="00AE2A43">
        <w:rPr>
          <w:lang w:val="sr-Cyrl-CS"/>
        </w:rPr>
        <w:t>. до 1</w:t>
      </w:r>
      <w:r w:rsidR="005D0904">
        <w:rPr>
          <w:lang w:val="sr-Cyrl-BA"/>
        </w:rPr>
        <w:t>0</w:t>
      </w:r>
      <w:r w:rsidR="005D0904">
        <w:rPr>
          <w:lang w:val="sr-Cyrl-CS"/>
        </w:rPr>
        <w:t>.</w:t>
      </w:r>
      <w:r w:rsidR="0040698D">
        <w:rPr>
          <w:lang w:val="sr-Latn-BA"/>
        </w:rPr>
        <w:t>07.</w:t>
      </w:r>
      <w:r w:rsidR="005D0904">
        <w:rPr>
          <w:lang w:val="sr-Cyrl-CS"/>
        </w:rPr>
        <w:t>2020</w:t>
      </w:r>
      <w:r w:rsidRPr="0050065F">
        <w:rPr>
          <w:lang w:val="sr-Cyrl-CS"/>
        </w:rPr>
        <w:t xml:space="preserve">. </w:t>
      </w:r>
      <w:r w:rsidR="004D7696">
        <w:rPr>
          <w:lang w:val="sr-Cyrl-CS"/>
        </w:rPr>
        <w:t>г</w:t>
      </w:r>
      <w:r w:rsidRPr="0050065F">
        <w:rPr>
          <w:lang w:val="sr-Cyrl-CS"/>
        </w:rPr>
        <w:t>одине</w:t>
      </w:r>
      <w:r w:rsidR="00EE7D30">
        <w:rPr>
          <w:lang w:val="sr-Cyrl-CS"/>
        </w:rPr>
        <w:t>.</w:t>
      </w:r>
    </w:p>
    <w:p w:rsidR="005D0904" w:rsidRDefault="005D0904" w:rsidP="007066A6">
      <w:pPr>
        <w:jc w:val="both"/>
        <w:rPr>
          <w:lang w:val="sr-Cyrl-CS"/>
        </w:rPr>
      </w:pPr>
    </w:p>
    <w:p w:rsidR="00FF340F" w:rsidRPr="00CE0D7F" w:rsidRDefault="007066A6" w:rsidP="007066A6">
      <w:pPr>
        <w:jc w:val="both"/>
        <w:rPr>
          <w:b/>
          <w:lang w:val="sr-Cyrl-CS"/>
        </w:rPr>
      </w:pPr>
      <w:r w:rsidRPr="00CE0D7F">
        <w:rPr>
          <w:b/>
          <w:lang w:val="sr-Cyrl-CS"/>
        </w:rPr>
        <w:lastRenderedPageBreak/>
        <w:t>6.Љетна пауза</w:t>
      </w:r>
    </w:p>
    <w:p w:rsidR="007066A6" w:rsidRDefault="00AE2A43" w:rsidP="007066A6">
      <w:pPr>
        <w:jc w:val="both"/>
        <w:rPr>
          <w:lang w:val="sr-Cyrl-CS"/>
        </w:rPr>
      </w:pPr>
      <w:r>
        <w:rPr>
          <w:lang w:val="sr-Cyrl-CS"/>
        </w:rPr>
        <w:t>6.1. Љетна пауза од 1</w:t>
      </w:r>
      <w:r w:rsidR="005D0904">
        <w:rPr>
          <w:lang w:val="sr-Cyrl-BA"/>
        </w:rPr>
        <w:t>3</w:t>
      </w:r>
      <w:r w:rsidR="005D0904">
        <w:rPr>
          <w:lang w:val="sr-Cyrl-CS"/>
        </w:rPr>
        <w:t>.07.2020</w:t>
      </w:r>
      <w:r w:rsidR="00AB6D14">
        <w:rPr>
          <w:lang w:val="sr-Latn-BA"/>
        </w:rPr>
        <w:t>.</w:t>
      </w:r>
      <w:r w:rsidR="005D0904">
        <w:rPr>
          <w:lang w:val="sr-Cyrl-CS"/>
        </w:rPr>
        <w:t xml:space="preserve"> до 21.08.2020</w:t>
      </w:r>
      <w:r w:rsidR="00AB6D14">
        <w:rPr>
          <w:lang w:val="sr-Latn-BA"/>
        </w:rPr>
        <w:t>.</w:t>
      </w:r>
      <w:r w:rsidR="007066A6">
        <w:rPr>
          <w:lang w:val="sr-Cyrl-CS"/>
        </w:rPr>
        <w:t xml:space="preserve"> године.</w:t>
      </w:r>
    </w:p>
    <w:p w:rsidR="00B77C67" w:rsidRDefault="007066A6" w:rsidP="007066A6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7066A6" w:rsidRPr="00CE0D7F" w:rsidRDefault="007066A6" w:rsidP="007066A6">
      <w:pPr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Pr="00CE0D7F">
        <w:rPr>
          <w:b/>
          <w:lang w:val="sr-Cyrl-CS"/>
        </w:rPr>
        <w:t>7.Јесењи испитни рокови</w:t>
      </w:r>
    </w:p>
    <w:p w:rsidR="007066A6" w:rsidRDefault="007066A6" w:rsidP="007066A6">
      <w:pPr>
        <w:jc w:val="both"/>
        <w:rPr>
          <w:lang w:val="sr-Cyrl-CS"/>
        </w:rPr>
      </w:pPr>
      <w:r>
        <w:rPr>
          <w:lang w:val="sr-Cyrl-CS"/>
        </w:rPr>
        <w:t xml:space="preserve">7.1. </w:t>
      </w:r>
      <w:r w:rsidRPr="0050065F">
        <w:rPr>
          <w:lang w:val="sr-Cyrl-CS"/>
        </w:rPr>
        <w:t>Септембарски испитни рок тра</w:t>
      </w:r>
      <w:r w:rsidR="003F6D7F">
        <w:rPr>
          <w:lang w:val="sr-Cyrl-CS"/>
        </w:rPr>
        <w:t xml:space="preserve">је од </w:t>
      </w:r>
      <w:r w:rsidR="005D0904">
        <w:rPr>
          <w:lang w:val="sr-Cyrl-BA"/>
        </w:rPr>
        <w:t>01</w:t>
      </w:r>
      <w:r w:rsidRPr="00127C3B">
        <w:rPr>
          <w:lang w:val="sr-Cyrl-CS"/>
        </w:rPr>
        <w:t>.</w:t>
      </w:r>
      <w:r w:rsidR="00B77C67">
        <w:rPr>
          <w:lang w:val="sr-Latn-BA"/>
        </w:rPr>
        <w:t>0</w:t>
      </w:r>
      <w:r w:rsidR="00B77C67">
        <w:rPr>
          <w:lang w:val="sr-Cyrl-BA"/>
        </w:rPr>
        <w:t>9</w:t>
      </w:r>
      <w:r w:rsidR="005D0904">
        <w:rPr>
          <w:lang w:val="sr-Cyrl-CS"/>
        </w:rPr>
        <w:t>.</w:t>
      </w:r>
      <w:r w:rsidR="005D0904">
        <w:rPr>
          <w:lang w:val="sr-Latn-BA"/>
        </w:rPr>
        <w:t>20</w:t>
      </w:r>
      <w:r w:rsidR="005D0904">
        <w:rPr>
          <w:lang w:val="sr-Cyrl-BA"/>
        </w:rPr>
        <w:t>20</w:t>
      </w:r>
      <w:r w:rsidR="0040698D">
        <w:rPr>
          <w:lang w:val="sr-Latn-BA"/>
        </w:rPr>
        <w:t>.</w:t>
      </w:r>
      <w:r w:rsidR="005D0904">
        <w:rPr>
          <w:lang w:val="sr-Cyrl-CS"/>
        </w:rPr>
        <w:t xml:space="preserve"> до</w:t>
      </w:r>
      <w:r w:rsidR="003F6D7F">
        <w:rPr>
          <w:lang w:val="sr-Cyrl-CS"/>
        </w:rPr>
        <w:t xml:space="preserve"> </w:t>
      </w:r>
      <w:r w:rsidR="005D0904">
        <w:rPr>
          <w:lang w:val="sr-Cyrl-BA"/>
        </w:rPr>
        <w:t>30</w:t>
      </w:r>
      <w:r w:rsidR="003F6D7F">
        <w:rPr>
          <w:lang w:val="sr-Latn-BA"/>
        </w:rPr>
        <w:t>.09.</w:t>
      </w:r>
      <w:r w:rsidR="005D0904">
        <w:rPr>
          <w:lang w:val="sr-Cyrl-CS"/>
        </w:rPr>
        <w:t>2020</w:t>
      </w:r>
      <w:r w:rsidRPr="0050065F">
        <w:rPr>
          <w:lang w:val="sr-Cyrl-CS"/>
        </w:rPr>
        <w:t>.</w:t>
      </w:r>
      <w:r w:rsidRPr="0050065F">
        <w:t xml:space="preserve"> </w:t>
      </w:r>
      <w:r w:rsidRPr="0050065F">
        <w:rPr>
          <w:lang w:val="sr-Cyrl-CS"/>
        </w:rPr>
        <w:t>године.</w:t>
      </w:r>
    </w:p>
    <w:p w:rsidR="00C45EB8" w:rsidRPr="003F6D7F" w:rsidRDefault="00C45EB8" w:rsidP="007066A6">
      <w:pPr>
        <w:jc w:val="both"/>
        <w:rPr>
          <w:lang w:val="sr-Cyrl-BA"/>
        </w:rPr>
      </w:pPr>
      <w:r>
        <w:rPr>
          <w:lang w:val="sr-Cyrl-CS"/>
        </w:rPr>
        <w:t xml:space="preserve">7.2.Октобарски испитни рок траје од </w:t>
      </w:r>
      <w:r w:rsidR="003F6D7F">
        <w:rPr>
          <w:lang w:val="sr-Latn-BA"/>
        </w:rPr>
        <w:t xml:space="preserve"> </w:t>
      </w:r>
      <w:r w:rsidR="005D0904">
        <w:rPr>
          <w:lang w:val="sr-Cyrl-BA"/>
        </w:rPr>
        <w:t>01.10.2020</w:t>
      </w:r>
      <w:r w:rsidR="00806309">
        <w:rPr>
          <w:lang w:val="sr-Cyrl-BA"/>
        </w:rPr>
        <w:t xml:space="preserve">. </w:t>
      </w:r>
      <w:r w:rsidR="00B77C67">
        <w:rPr>
          <w:lang w:val="sr-Latn-BA"/>
        </w:rPr>
        <w:t xml:space="preserve">до </w:t>
      </w:r>
      <w:r w:rsidR="005D0904">
        <w:rPr>
          <w:lang w:val="sr-Cyrl-BA"/>
        </w:rPr>
        <w:t>15</w:t>
      </w:r>
      <w:r w:rsidR="005D0904">
        <w:rPr>
          <w:lang w:val="sr-Latn-BA"/>
        </w:rPr>
        <w:t>.10.20</w:t>
      </w:r>
      <w:r w:rsidR="005D0904">
        <w:rPr>
          <w:lang w:val="sr-Cyrl-BA"/>
        </w:rPr>
        <w:t>20</w:t>
      </w:r>
      <w:r w:rsidR="003F6D7F">
        <w:rPr>
          <w:lang w:val="sr-Latn-BA"/>
        </w:rPr>
        <w:t>. године</w:t>
      </w:r>
    </w:p>
    <w:p w:rsidR="007066A6" w:rsidRDefault="007066A6" w:rsidP="007066A6">
      <w:pPr>
        <w:jc w:val="both"/>
        <w:rPr>
          <w:lang w:val="sr-Cyrl-CS"/>
        </w:rPr>
      </w:pPr>
    </w:p>
    <w:p w:rsidR="00A207EA" w:rsidRPr="0050065F" w:rsidRDefault="00A207EA" w:rsidP="00A207EA">
      <w:pPr>
        <w:jc w:val="both"/>
        <w:rPr>
          <w:lang w:val="sr-Cyrl-CS"/>
        </w:rPr>
      </w:pPr>
      <w:r w:rsidRPr="00D019A6">
        <w:rPr>
          <w:lang w:val="sr-Cyrl-CS"/>
        </w:rPr>
        <w:t>Овјера љетњег и упис зимског семестра</w:t>
      </w:r>
      <w:r w:rsidRPr="0050065F">
        <w:rPr>
          <w:lang w:val="sr-Cyrl-CS"/>
        </w:rPr>
        <w:t xml:space="preserve"> трај</w:t>
      </w:r>
      <w:r>
        <w:rPr>
          <w:lang w:val="sr-Cyrl-CS"/>
        </w:rPr>
        <w:t>е током септембарског</w:t>
      </w:r>
      <w:r>
        <w:rPr>
          <w:lang w:val="sl-SI"/>
        </w:rPr>
        <w:t xml:space="preserve"> </w:t>
      </w:r>
      <w:r w:rsidR="00710F39">
        <w:rPr>
          <w:lang w:val="sr-Cyrl-CS"/>
        </w:rPr>
        <w:t xml:space="preserve">и </w:t>
      </w:r>
      <w:r w:rsidRPr="0050065F">
        <w:rPr>
          <w:lang w:val="sr-Cyrl-CS"/>
        </w:rPr>
        <w:t>октобарског испитног рока и најдуже још седам дана од завршетка испитног  рока.</w:t>
      </w:r>
    </w:p>
    <w:p w:rsidR="00A207EA" w:rsidRPr="0050065F" w:rsidRDefault="00A207EA" w:rsidP="00A207EA">
      <w:pPr>
        <w:jc w:val="both"/>
        <w:rPr>
          <w:lang w:val="sr-Cyrl-CS"/>
        </w:rPr>
      </w:pPr>
      <w:r w:rsidRPr="00300CA8">
        <w:rPr>
          <w:lang w:val="sr-Cyrl-CS"/>
        </w:rPr>
        <w:t>Овјера зимског и упис љетњег сместра</w:t>
      </w:r>
      <w:r w:rsidRPr="0050065F">
        <w:rPr>
          <w:lang w:val="sr-Cyrl-CS"/>
        </w:rPr>
        <w:t xml:space="preserve"> траје током јануарско-фебруарског испитног рока и најдуже још седам дана од завршетка испитног рока.</w:t>
      </w:r>
    </w:p>
    <w:p w:rsidR="00A207EA" w:rsidRPr="0050065F" w:rsidRDefault="00A207EA" w:rsidP="00A207EA">
      <w:pPr>
        <w:jc w:val="both"/>
        <w:rPr>
          <w:lang w:val="sr-Cyrl-CS"/>
        </w:rPr>
      </w:pPr>
    </w:p>
    <w:p w:rsidR="00A207EA" w:rsidRPr="001A622F" w:rsidRDefault="00A207EA" w:rsidP="00A207EA">
      <w:pPr>
        <w:jc w:val="both"/>
        <w:rPr>
          <w:b/>
          <w:lang w:val="sr-Cyrl-CS"/>
        </w:rPr>
      </w:pPr>
      <w:r w:rsidRPr="001A622F">
        <w:rPr>
          <w:b/>
          <w:u w:val="single"/>
          <w:lang w:val="sl-SI"/>
        </w:rPr>
        <w:t>Празници и одмори</w:t>
      </w:r>
      <w:r w:rsidRPr="001A622F">
        <w:rPr>
          <w:b/>
          <w:lang w:val="sr-Cyrl-CS"/>
        </w:rPr>
        <w:t xml:space="preserve"> су: 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Према Закону о празницима („Сл</w:t>
      </w:r>
      <w:r>
        <w:rPr>
          <w:lang w:val="sl-SI"/>
        </w:rPr>
        <w:t>у</w:t>
      </w:r>
      <w:r>
        <w:rPr>
          <w:lang w:val="sr-Cyrl-CS"/>
        </w:rPr>
        <w:t>жбени гласник Републике Српске број: 43/07“.) Републички празници су: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1. Нова година 01. и 02. јануар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2. Дан Републике РС 9. јануар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3. Међународни празник рада 01. и 02. мај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4. Дан побједе над фашизмом 09.</w:t>
      </w:r>
      <w:r w:rsidR="00D81A9A">
        <w:rPr>
          <w:lang w:val="sr-Cyrl-CS"/>
        </w:rPr>
        <w:t>мај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5. Дан успоставе Општег оквирног споразума за мир у Босни и Херцеговини 21. новембра.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Празници у Републици Српској, као вјерски празници су: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1. Православни Божић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2. Православни Велики Петак</w:t>
      </w:r>
    </w:p>
    <w:p w:rsidR="00A207EA" w:rsidRDefault="00A207EA" w:rsidP="00A207EA">
      <w:pPr>
        <w:jc w:val="both"/>
        <w:rPr>
          <w:lang w:val="sr-Cyrl-CS"/>
        </w:rPr>
      </w:pPr>
      <w:r>
        <w:rPr>
          <w:lang w:val="sr-Cyrl-CS"/>
        </w:rPr>
        <w:t>3.</w:t>
      </w:r>
      <w:r w:rsidR="00B30795">
        <w:rPr>
          <w:lang w:val="sr-Cyrl-CS"/>
        </w:rPr>
        <w:t xml:space="preserve"> </w:t>
      </w:r>
      <w:r>
        <w:rPr>
          <w:lang w:val="sr-Cyrl-CS"/>
        </w:rPr>
        <w:t>Православни</w:t>
      </w:r>
      <w:r w:rsidR="00D81A9A">
        <w:rPr>
          <w:lang w:val="sr-Latn-BA"/>
        </w:rPr>
        <w:t xml:space="preserve"> Ва</w:t>
      </w:r>
      <w:r>
        <w:rPr>
          <w:lang w:val="sr-Cyrl-CS"/>
        </w:rPr>
        <w:t>скрс</w:t>
      </w:r>
    </w:p>
    <w:p w:rsidR="00A207EA" w:rsidRDefault="00A207EA" w:rsidP="00A207EA">
      <w:pPr>
        <w:rPr>
          <w:lang w:val="sr-Cyrl-CS"/>
        </w:rPr>
      </w:pPr>
    </w:p>
    <w:p w:rsidR="00316F48" w:rsidRDefault="00316F48" w:rsidP="00316F48">
      <w:pPr>
        <w:jc w:val="center"/>
      </w:pPr>
      <w:r>
        <w:t>II</w:t>
      </w:r>
    </w:p>
    <w:p w:rsidR="00316F48" w:rsidRDefault="00316F48" w:rsidP="00316F48">
      <w:pPr>
        <w:rPr>
          <w:lang w:val="sr-Cyrl-BA"/>
        </w:rPr>
      </w:pPr>
      <w:r>
        <w:rPr>
          <w:lang w:val="sr-Cyrl-BA"/>
        </w:rPr>
        <w:t>Ова Одлука ступа даном до</w:t>
      </w:r>
      <w:r w:rsidR="00710F39">
        <w:rPr>
          <w:lang w:val="sr-Cyrl-BA"/>
        </w:rPr>
        <w:t>ношења и примјењиваће се за 2019/20</w:t>
      </w:r>
      <w:r>
        <w:rPr>
          <w:lang w:val="sr-Cyrl-BA"/>
        </w:rPr>
        <w:t xml:space="preserve"> академску годину.</w:t>
      </w:r>
    </w:p>
    <w:p w:rsidR="00316F48" w:rsidRDefault="00316F48" w:rsidP="00316F48">
      <w:pPr>
        <w:rPr>
          <w:lang w:val="sr-Cyrl-BA"/>
        </w:rPr>
      </w:pPr>
    </w:p>
    <w:p w:rsidR="00FB7B91" w:rsidRDefault="00FB7B91" w:rsidP="00316F48">
      <w:pPr>
        <w:rPr>
          <w:lang w:val="sr-Cyrl-BA"/>
        </w:rPr>
      </w:pPr>
    </w:p>
    <w:p w:rsidR="00FB7B91" w:rsidRDefault="00FB7B91" w:rsidP="00316F48">
      <w:pPr>
        <w:rPr>
          <w:lang w:val="sr-Cyrl-BA"/>
        </w:rPr>
      </w:pPr>
    </w:p>
    <w:p w:rsidR="00316F48" w:rsidRDefault="00316F48" w:rsidP="00316F48">
      <w:pPr>
        <w:jc w:val="center"/>
        <w:rPr>
          <w:lang w:val="sr-Cyrl-BA"/>
        </w:rPr>
      </w:pPr>
      <w:r>
        <w:rPr>
          <w:lang w:val="sr-Cyrl-BA"/>
        </w:rPr>
        <w:t>Образложење</w:t>
      </w:r>
    </w:p>
    <w:p w:rsidR="00316F48" w:rsidRDefault="00316F48" w:rsidP="00316F48">
      <w:pPr>
        <w:rPr>
          <w:lang w:val="sr-Cyrl-BA"/>
        </w:rPr>
      </w:pPr>
    </w:p>
    <w:p w:rsidR="00316F48" w:rsidRPr="00316F48" w:rsidRDefault="00316F48" w:rsidP="00FB7B91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Сенат ЈУ Висока медицинска школа Приједор на </w:t>
      </w:r>
      <w:r w:rsidR="00710F39">
        <w:rPr>
          <w:lang w:val="sr-Cyrl-BA"/>
        </w:rPr>
        <w:t>сједници одржаној 03.09.2019</w:t>
      </w:r>
      <w:r>
        <w:rPr>
          <w:lang w:val="sr-Cyrl-BA"/>
        </w:rPr>
        <w:t>. године разм</w:t>
      </w:r>
      <w:r w:rsidR="00726AE7">
        <w:rPr>
          <w:lang w:val="sr-Cyrl-BA"/>
        </w:rPr>
        <w:t>о</w:t>
      </w:r>
      <w:r>
        <w:rPr>
          <w:lang w:val="sr-Cyrl-BA"/>
        </w:rPr>
        <w:t>трио је приједл</w:t>
      </w:r>
      <w:r w:rsidR="00726AE7">
        <w:rPr>
          <w:lang w:val="sr-Cyrl-BA"/>
        </w:rPr>
        <w:t>о</w:t>
      </w:r>
      <w:r>
        <w:rPr>
          <w:lang w:val="sr-Cyrl-BA"/>
        </w:rPr>
        <w:t>г академск</w:t>
      </w:r>
      <w:r w:rsidR="00726AE7">
        <w:rPr>
          <w:lang w:val="sr-Cyrl-BA"/>
        </w:rPr>
        <w:t>ог календара ЈУ Висока медицинс</w:t>
      </w:r>
      <w:r>
        <w:rPr>
          <w:lang w:val="sr-Cyrl-BA"/>
        </w:rPr>
        <w:t>ка школа</w:t>
      </w:r>
      <w:r w:rsidR="00710F39">
        <w:rPr>
          <w:lang w:val="sr-Cyrl-BA"/>
        </w:rPr>
        <w:t xml:space="preserve"> Приједор за академску 2019/20</w:t>
      </w:r>
      <w:r w:rsidR="00726AE7">
        <w:rPr>
          <w:lang w:val="sr-Cyrl-BA"/>
        </w:rPr>
        <w:t xml:space="preserve">. </w:t>
      </w:r>
      <w:r>
        <w:rPr>
          <w:lang w:val="sr-Cyrl-BA"/>
        </w:rPr>
        <w:t xml:space="preserve">Имајући у виду утврђено чињенично стање и наведене одредбе </w:t>
      </w:r>
      <w:r w:rsidR="00710F39">
        <w:rPr>
          <w:lang w:val="sr-Cyrl-BA"/>
        </w:rPr>
        <w:t>правних</w:t>
      </w:r>
      <w:r w:rsidR="00251A2B">
        <w:rPr>
          <w:lang w:val="sr-Cyrl-BA"/>
        </w:rPr>
        <w:t xml:space="preserve"> прописа, Сенат је у складу са одредбама члана 64. Закона о високом образовању и члана 25. Статута Високе школе донио Одлуку као у диспозитиву.</w:t>
      </w:r>
    </w:p>
    <w:p w:rsidR="00316F48" w:rsidRDefault="00316F48" w:rsidP="00251A2B">
      <w:pPr>
        <w:jc w:val="both"/>
        <w:rPr>
          <w:lang w:val="sr-Cyrl-BA"/>
        </w:rPr>
      </w:pPr>
    </w:p>
    <w:p w:rsidR="00316F48" w:rsidRDefault="00316F48" w:rsidP="00A207EA">
      <w:pPr>
        <w:rPr>
          <w:lang w:val="sr-Cyrl-BA"/>
        </w:rPr>
      </w:pPr>
    </w:p>
    <w:p w:rsidR="00316F48" w:rsidRDefault="00316F48" w:rsidP="00A207EA">
      <w:pPr>
        <w:rPr>
          <w:lang w:val="sr-Cyrl-BA"/>
        </w:rPr>
      </w:pPr>
    </w:p>
    <w:p w:rsidR="00316F48" w:rsidRDefault="00726AE7" w:rsidP="00A207EA">
      <w:pPr>
        <w:rPr>
          <w:lang w:val="sr-Cyrl-BA"/>
        </w:rPr>
      </w:pPr>
      <w:r>
        <w:rPr>
          <w:lang w:val="sr-Cyrl-BA"/>
        </w:rPr>
        <w:t>Доставњено: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</w:t>
      </w:r>
      <w:r w:rsidR="00F51B6E">
        <w:rPr>
          <w:lang w:val="sr-Cyrl-BA"/>
        </w:rPr>
        <w:t xml:space="preserve">                   Предсједник С</w:t>
      </w:r>
      <w:r>
        <w:rPr>
          <w:lang w:val="sr-Cyrl-BA"/>
        </w:rPr>
        <w:t>ената,</w:t>
      </w:r>
    </w:p>
    <w:p w:rsidR="00726AE7" w:rsidRPr="00726AE7" w:rsidRDefault="00710F39" w:rsidP="00726AE7">
      <w:pPr>
        <w:pStyle w:val="ListParagraph"/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Огласна табла /</w:t>
      </w:r>
      <w:r w:rsidR="00726AE7">
        <w:rPr>
          <w:lang w:val="sr-Cyrl-BA"/>
        </w:rPr>
        <w:t xml:space="preserve">web sitе </w:t>
      </w:r>
      <w:r w:rsidR="00726AE7">
        <w:rPr>
          <w:lang w:val="sr-Latn-BA"/>
        </w:rPr>
        <w:t>;</w:t>
      </w:r>
      <w:r w:rsidR="00726AE7">
        <w:rPr>
          <w:lang w:val="sr-Cyrl-BA"/>
        </w:rPr>
        <w:t xml:space="preserve">                       </w:t>
      </w:r>
      <w:r w:rsidR="00726AE7">
        <w:rPr>
          <w:lang w:val="sr-Latn-BA"/>
        </w:rPr>
        <w:t xml:space="preserve">     </w:t>
      </w:r>
      <w:r w:rsidR="00726AE7">
        <w:rPr>
          <w:lang w:val="sr-Cyrl-BA"/>
        </w:rPr>
        <w:t xml:space="preserve">                     </w:t>
      </w:r>
      <w:r w:rsidR="0075155F">
        <w:rPr>
          <w:lang w:val="sr-Latn-BA"/>
        </w:rPr>
        <w:t xml:space="preserve"> </w:t>
      </w:r>
    </w:p>
    <w:p w:rsidR="00726AE7" w:rsidRDefault="00726AE7" w:rsidP="00726AE7">
      <w:pPr>
        <w:pStyle w:val="ListParagraph"/>
        <w:numPr>
          <w:ilvl w:val="0"/>
          <w:numId w:val="11"/>
        </w:numPr>
        <w:rPr>
          <w:lang w:val="sr-Cyrl-BA"/>
        </w:rPr>
      </w:pPr>
      <w:r>
        <w:rPr>
          <w:lang w:val="sr-Latn-BA"/>
        </w:rPr>
        <w:t xml:space="preserve">Студентска служба;                                         </w:t>
      </w:r>
      <w:r w:rsidR="0075155F">
        <w:rPr>
          <w:lang w:val="sr-Cyrl-BA"/>
        </w:rPr>
        <w:t xml:space="preserve">               </w:t>
      </w:r>
      <w:r>
        <w:rPr>
          <w:lang w:val="sr-Latn-BA"/>
        </w:rPr>
        <w:t xml:space="preserve"> Проф. др </w:t>
      </w:r>
      <w:r w:rsidR="00710F39">
        <w:rPr>
          <w:lang w:val="sr-Cyrl-BA"/>
        </w:rPr>
        <w:t>Тамара Поповић</w:t>
      </w:r>
      <w:r w:rsidR="0075155F">
        <w:rPr>
          <w:lang/>
        </w:rPr>
        <w:t>, с.</w:t>
      </w:r>
      <w:r w:rsidR="0075155F">
        <w:rPr>
          <w:lang/>
        </w:rPr>
        <w:t>р.</w:t>
      </w:r>
    </w:p>
    <w:p w:rsidR="0017211C" w:rsidRPr="00CE7DCD" w:rsidRDefault="00726AE7" w:rsidP="0017211C">
      <w:pPr>
        <w:pStyle w:val="ListParagraph"/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Архива</w:t>
      </w:r>
    </w:p>
    <w:sectPr w:rsidR="0017211C" w:rsidRPr="00CE7DCD" w:rsidSect="0068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2CA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03380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386C8B"/>
    <w:multiLevelType w:val="hybridMultilevel"/>
    <w:tmpl w:val="DD708F92"/>
    <w:lvl w:ilvl="0" w:tplc="577E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251D0">
      <w:numFmt w:val="none"/>
      <w:lvlText w:val=""/>
      <w:lvlJc w:val="left"/>
      <w:pPr>
        <w:tabs>
          <w:tab w:val="num" w:pos="360"/>
        </w:tabs>
      </w:pPr>
    </w:lvl>
    <w:lvl w:ilvl="2" w:tplc="334090CE">
      <w:numFmt w:val="none"/>
      <w:lvlText w:val=""/>
      <w:lvlJc w:val="left"/>
      <w:pPr>
        <w:tabs>
          <w:tab w:val="num" w:pos="360"/>
        </w:tabs>
      </w:pPr>
    </w:lvl>
    <w:lvl w:ilvl="3" w:tplc="99BA17E0">
      <w:numFmt w:val="none"/>
      <w:lvlText w:val=""/>
      <w:lvlJc w:val="left"/>
      <w:pPr>
        <w:tabs>
          <w:tab w:val="num" w:pos="360"/>
        </w:tabs>
      </w:pPr>
    </w:lvl>
    <w:lvl w:ilvl="4" w:tplc="6DBAD1C4">
      <w:numFmt w:val="none"/>
      <w:lvlText w:val=""/>
      <w:lvlJc w:val="left"/>
      <w:pPr>
        <w:tabs>
          <w:tab w:val="num" w:pos="360"/>
        </w:tabs>
      </w:pPr>
    </w:lvl>
    <w:lvl w:ilvl="5" w:tplc="DB668F9E">
      <w:numFmt w:val="none"/>
      <w:lvlText w:val=""/>
      <w:lvlJc w:val="left"/>
      <w:pPr>
        <w:tabs>
          <w:tab w:val="num" w:pos="360"/>
        </w:tabs>
      </w:pPr>
    </w:lvl>
    <w:lvl w:ilvl="6" w:tplc="3C24A904">
      <w:numFmt w:val="none"/>
      <w:lvlText w:val=""/>
      <w:lvlJc w:val="left"/>
      <w:pPr>
        <w:tabs>
          <w:tab w:val="num" w:pos="360"/>
        </w:tabs>
      </w:pPr>
    </w:lvl>
    <w:lvl w:ilvl="7" w:tplc="A27622EC">
      <w:numFmt w:val="none"/>
      <w:lvlText w:val=""/>
      <w:lvlJc w:val="left"/>
      <w:pPr>
        <w:tabs>
          <w:tab w:val="num" w:pos="360"/>
        </w:tabs>
      </w:pPr>
    </w:lvl>
    <w:lvl w:ilvl="8" w:tplc="05CA77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843430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E5085F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6B0C54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A641DD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6A715E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EF137F"/>
    <w:multiLevelType w:val="hybridMultilevel"/>
    <w:tmpl w:val="EAD80284"/>
    <w:lvl w:ilvl="0" w:tplc="12E4F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70E71"/>
    <w:multiLevelType w:val="hybridMultilevel"/>
    <w:tmpl w:val="9558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5CDF"/>
    <w:multiLevelType w:val="multilevel"/>
    <w:tmpl w:val="6888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07EA"/>
    <w:rsid w:val="000205D5"/>
    <w:rsid w:val="00077E99"/>
    <w:rsid w:val="00127C3B"/>
    <w:rsid w:val="00137C75"/>
    <w:rsid w:val="00152473"/>
    <w:rsid w:val="0017211C"/>
    <w:rsid w:val="00196688"/>
    <w:rsid w:val="001A10D4"/>
    <w:rsid w:val="001A622F"/>
    <w:rsid w:val="0021111B"/>
    <w:rsid w:val="00240732"/>
    <w:rsid w:val="00243F03"/>
    <w:rsid w:val="00247C58"/>
    <w:rsid w:val="00251A2B"/>
    <w:rsid w:val="00294DE1"/>
    <w:rsid w:val="002C3570"/>
    <w:rsid w:val="002E49B6"/>
    <w:rsid w:val="00316F48"/>
    <w:rsid w:val="00377CAB"/>
    <w:rsid w:val="003F6D7F"/>
    <w:rsid w:val="0040698D"/>
    <w:rsid w:val="00417C2A"/>
    <w:rsid w:val="004D7696"/>
    <w:rsid w:val="004F0C11"/>
    <w:rsid w:val="0053317F"/>
    <w:rsid w:val="005C6851"/>
    <w:rsid w:val="005D0904"/>
    <w:rsid w:val="005D5F24"/>
    <w:rsid w:val="00677B8E"/>
    <w:rsid w:val="00682543"/>
    <w:rsid w:val="006C555F"/>
    <w:rsid w:val="007066A6"/>
    <w:rsid w:val="00710F39"/>
    <w:rsid w:val="00726AE7"/>
    <w:rsid w:val="0074278B"/>
    <w:rsid w:val="00744C1E"/>
    <w:rsid w:val="0075155F"/>
    <w:rsid w:val="007A25F2"/>
    <w:rsid w:val="007B2EA5"/>
    <w:rsid w:val="007B6686"/>
    <w:rsid w:val="007F092C"/>
    <w:rsid w:val="008005C0"/>
    <w:rsid w:val="00801626"/>
    <w:rsid w:val="00806309"/>
    <w:rsid w:val="00806890"/>
    <w:rsid w:val="00816DCB"/>
    <w:rsid w:val="0081743F"/>
    <w:rsid w:val="008339C7"/>
    <w:rsid w:val="00842594"/>
    <w:rsid w:val="00845DDB"/>
    <w:rsid w:val="00855FA2"/>
    <w:rsid w:val="008A5F24"/>
    <w:rsid w:val="00932692"/>
    <w:rsid w:val="009458CC"/>
    <w:rsid w:val="00954E61"/>
    <w:rsid w:val="009B4B1A"/>
    <w:rsid w:val="009D4ED7"/>
    <w:rsid w:val="00A207EA"/>
    <w:rsid w:val="00A44CA6"/>
    <w:rsid w:val="00A929C2"/>
    <w:rsid w:val="00A968B4"/>
    <w:rsid w:val="00AB4270"/>
    <w:rsid w:val="00AB6D14"/>
    <w:rsid w:val="00AE2A43"/>
    <w:rsid w:val="00AE2C60"/>
    <w:rsid w:val="00B23BE5"/>
    <w:rsid w:val="00B30795"/>
    <w:rsid w:val="00B43997"/>
    <w:rsid w:val="00B46F7E"/>
    <w:rsid w:val="00B53F9E"/>
    <w:rsid w:val="00B70CCE"/>
    <w:rsid w:val="00B77C67"/>
    <w:rsid w:val="00B842DF"/>
    <w:rsid w:val="00B9709B"/>
    <w:rsid w:val="00BC2208"/>
    <w:rsid w:val="00C06D7F"/>
    <w:rsid w:val="00C4199E"/>
    <w:rsid w:val="00C45EB8"/>
    <w:rsid w:val="00C7174F"/>
    <w:rsid w:val="00CE0D7F"/>
    <w:rsid w:val="00CE7DCD"/>
    <w:rsid w:val="00D019A6"/>
    <w:rsid w:val="00D451A8"/>
    <w:rsid w:val="00D81785"/>
    <w:rsid w:val="00D81A9A"/>
    <w:rsid w:val="00DC07BC"/>
    <w:rsid w:val="00DC7102"/>
    <w:rsid w:val="00DF6DFD"/>
    <w:rsid w:val="00E37E75"/>
    <w:rsid w:val="00E92A16"/>
    <w:rsid w:val="00EE7D30"/>
    <w:rsid w:val="00F02113"/>
    <w:rsid w:val="00F03367"/>
    <w:rsid w:val="00F117A2"/>
    <w:rsid w:val="00F51B6E"/>
    <w:rsid w:val="00FB7B91"/>
    <w:rsid w:val="00FD7685"/>
    <w:rsid w:val="00FE2224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EA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FD"/>
    <w:pPr>
      <w:ind w:left="720"/>
      <w:contextualSpacing/>
    </w:pPr>
  </w:style>
  <w:style w:type="character" w:styleId="Hyperlink">
    <w:name w:val="Hyperlink"/>
    <w:basedOn w:val="DefaultParagraphFont"/>
    <w:rsid w:val="00316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C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spd@teol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msp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6CC3-C5CC-4C3F-BEAE-6BDB359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12" baseType="variant"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mailto:vmspd@teol.net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http://www.vmspd.com/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PCIE</cp:lastModifiedBy>
  <cp:revision>2</cp:revision>
  <cp:lastPrinted>2019-09-02T09:27:00Z</cp:lastPrinted>
  <dcterms:created xsi:type="dcterms:W3CDTF">2019-09-13T07:02:00Z</dcterms:created>
  <dcterms:modified xsi:type="dcterms:W3CDTF">2019-09-13T07:02:00Z</dcterms:modified>
</cp:coreProperties>
</file>